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9F5" w:rsidRPr="00B01B13" w:rsidRDefault="00BB19AD" w:rsidP="00FA23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01B13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FA2320" w:rsidRPr="00B01B13" w:rsidRDefault="00BB19AD" w:rsidP="00FA232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к проекту </w:t>
      </w:r>
      <w:r w:rsidR="006318C3" w:rsidRPr="00B01B13">
        <w:rPr>
          <w:rFonts w:ascii="Times New Roman" w:hAnsi="Times New Roman" w:cs="Times New Roman"/>
          <w:b w:val="0"/>
          <w:sz w:val="26"/>
          <w:szCs w:val="26"/>
        </w:rPr>
        <w:t xml:space="preserve">решения Думы городского округа Тольятти </w:t>
      </w:r>
    </w:p>
    <w:p w:rsidR="00BB19AD" w:rsidRPr="00B01B13" w:rsidRDefault="0019733D" w:rsidP="00FA2320">
      <w:pPr>
        <w:pStyle w:val="11"/>
        <w:jc w:val="center"/>
        <w:rPr>
          <w:b w:val="0"/>
          <w:bCs/>
          <w:snapToGrid/>
          <w:sz w:val="26"/>
          <w:szCs w:val="26"/>
        </w:rPr>
      </w:pPr>
      <w:r w:rsidRPr="00B01B13">
        <w:rPr>
          <w:b w:val="0"/>
          <w:sz w:val="26"/>
          <w:szCs w:val="26"/>
        </w:rPr>
        <w:t>«О внесении изменений в положение о муниципальном земельном контроле на территории городского округа Тольятти</w:t>
      </w:r>
      <w:r w:rsidRPr="00B01B13">
        <w:rPr>
          <w:b w:val="0"/>
          <w:bCs/>
          <w:sz w:val="26"/>
          <w:szCs w:val="26"/>
        </w:rPr>
        <w:t>»</w:t>
      </w:r>
    </w:p>
    <w:p w:rsidR="00FA2320" w:rsidRPr="00B01B13" w:rsidRDefault="00FA2320" w:rsidP="00FA2320">
      <w:pPr>
        <w:pStyle w:val="11"/>
        <w:jc w:val="center"/>
        <w:rPr>
          <w:b w:val="0"/>
          <w:bCs/>
          <w:snapToGrid/>
          <w:sz w:val="26"/>
          <w:szCs w:val="26"/>
        </w:rPr>
      </w:pPr>
    </w:p>
    <w:p w:rsidR="00FA2320" w:rsidRPr="00B01B13" w:rsidRDefault="00FA2320" w:rsidP="00FA2320">
      <w:pPr>
        <w:pStyle w:val="11"/>
        <w:jc w:val="center"/>
        <w:rPr>
          <w:b w:val="0"/>
          <w:color w:val="000000" w:themeColor="text1"/>
          <w:sz w:val="26"/>
          <w:szCs w:val="26"/>
        </w:rPr>
      </w:pPr>
    </w:p>
    <w:p w:rsidR="006318C3" w:rsidRPr="00971975" w:rsidRDefault="006318C3" w:rsidP="006A5AC5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Разработчиком проекта решения Думы городского округа Тольятти </w:t>
      </w:r>
      <w:r w:rsidR="00FA2320" w:rsidRPr="00B01B13">
        <w:rPr>
          <w:rFonts w:ascii="Times New Roman" w:hAnsi="Times New Roman" w:cs="Times New Roman"/>
          <w:b w:val="0"/>
          <w:sz w:val="26"/>
          <w:szCs w:val="26"/>
        </w:rPr>
        <w:t>«О</w:t>
      </w:r>
      <w:r w:rsidR="00E25EA4" w:rsidRPr="00B01B13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положение о муниципальном земельном контроле на территории городского округа Тольятти</w:t>
      </w:r>
      <w:r w:rsidR="00FA2320" w:rsidRPr="00B01B13">
        <w:rPr>
          <w:rFonts w:ascii="Times New Roman" w:hAnsi="Times New Roman" w:cs="Times New Roman"/>
          <w:b w:val="0"/>
          <w:bCs/>
          <w:sz w:val="26"/>
          <w:szCs w:val="26"/>
        </w:rPr>
        <w:t>»</w:t>
      </w: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 (далее – Решение)</w:t>
      </w:r>
      <w:r w:rsidR="00E25EA4" w:rsidRPr="00B01B13">
        <w:rPr>
          <w:rFonts w:ascii="Times New Roman" w:hAnsi="Times New Roman" w:cs="Times New Roman"/>
          <w:b w:val="0"/>
          <w:sz w:val="26"/>
          <w:szCs w:val="26"/>
        </w:rPr>
        <w:t xml:space="preserve"> является</w:t>
      </w: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 администраци</w:t>
      </w:r>
      <w:r w:rsidR="00E25EA4" w:rsidRPr="00B01B13">
        <w:rPr>
          <w:rFonts w:ascii="Times New Roman" w:hAnsi="Times New Roman" w:cs="Times New Roman"/>
          <w:b w:val="0"/>
          <w:sz w:val="26"/>
          <w:szCs w:val="26"/>
        </w:rPr>
        <w:t>я</w:t>
      </w:r>
      <w:r w:rsidRPr="00B01B13">
        <w:rPr>
          <w:rFonts w:ascii="Times New Roman" w:hAnsi="Times New Roman" w:cs="Times New Roman"/>
          <w:b w:val="0"/>
          <w:sz w:val="26"/>
          <w:szCs w:val="26"/>
        </w:rPr>
        <w:t xml:space="preserve"> городского округа Тольятти.</w:t>
      </w:r>
    </w:p>
    <w:p w:rsidR="001D322B" w:rsidRDefault="00CD088F" w:rsidP="006A5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="00971975" w:rsidRPr="00971975">
        <w:rPr>
          <w:rFonts w:ascii="Times New Roman" w:eastAsia="Times New Roman" w:hAnsi="Times New Roman" w:cs="Times New Roman"/>
          <w:sz w:val="26"/>
          <w:szCs w:val="26"/>
        </w:rPr>
        <w:t>роект Решения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доработан в соответствии с решением Думы городского округа Тольятти от 19.02.2025 №457 и </w:t>
      </w:r>
      <w:r w:rsidR="00971975" w:rsidRPr="00971975">
        <w:rPr>
          <w:rFonts w:ascii="Times New Roman" w:eastAsia="Times New Roman" w:hAnsi="Times New Roman" w:cs="Times New Roman"/>
          <w:sz w:val="26"/>
          <w:szCs w:val="26"/>
        </w:rPr>
        <w:t xml:space="preserve">предлагается ввести дополнительное мероприятие по контролю в виде </w:t>
      </w:r>
      <w:r w:rsidR="00971975">
        <w:rPr>
          <w:rFonts w:ascii="Times New Roman" w:eastAsia="Times New Roman" w:hAnsi="Times New Roman" w:cs="Times New Roman"/>
          <w:sz w:val="26"/>
          <w:szCs w:val="26"/>
        </w:rPr>
        <w:t>наблюдения за соблюдением обязательных требований</w:t>
      </w:r>
      <w:r w:rsidR="00971975" w:rsidRPr="0097197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971975" w:rsidRPr="00971975" w:rsidRDefault="00971975" w:rsidP="006A5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1975">
        <w:rPr>
          <w:rFonts w:ascii="Times New Roman" w:eastAsia="Times New Roman" w:hAnsi="Times New Roman" w:cs="Times New Roman"/>
          <w:sz w:val="26"/>
          <w:szCs w:val="26"/>
        </w:rPr>
        <w:t>Принятие Решения позволит повысить эффективность муниципального земельного контроля, так как в соответствии с</w:t>
      </w:r>
      <w:r w:rsidR="00DA2B4C">
        <w:rPr>
          <w:rFonts w:ascii="Times New Roman" w:eastAsia="Times New Roman" w:hAnsi="Times New Roman" w:cs="Times New Roman"/>
          <w:sz w:val="26"/>
          <w:szCs w:val="26"/>
        </w:rPr>
        <w:t xml:space="preserve"> частью 3 статьи 56, частью 2 статьи </w:t>
      </w:r>
      <w:proofErr w:type="gramStart"/>
      <w:r w:rsidR="00DA2B4C">
        <w:rPr>
          <w:rFonts w:ascii="Times New Roman" w:eastAsia="Times New Roman" w:hAnsi="Times New Roman" w:cs="Times New Roman"/>
          <w:sz w:val="26"/>
          <w:szCs w:val="26"/>
        </w:rPr>
        <w:t>57, частью 1 статьи 74,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2B4C">
        <w:rPr>
          <w:rFonts w:ascii="Times New Roman" w:eastAsia="Times New Roman" w:hAnsi="Times New Roman" w:cs="Times New Roman"/>
          <w:sz w:val="26"/>
          <w:szCs w:val="26"/>
        </w:rPr>
        <w:t xml:space="preserve">частью 1 </w:t>
      </w:r>
      <w:r>
        <w:rPr>
          <w:rFonts w:ascii="Times New Roman" w:eastAsia="Times New Roman" w:hAnsi="Times New Roman" w:cs="Times New Roman"/>
          <w:sz w:val="26"/>
          <w:szCs w:val="26"/>
        </w:rPr>
        <w:t>статьей 95</w:t>
      </w:r>
      <w:r w:rsidRPr="009719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5423">
        <w:rPr>
          <w:rFonts w:ascii="Times New Roman" w:hAnsi="Times New Roman" w:cs="Times New Roman"/>
          <w:sz w:val="26"/>
          <w:szCs w:val="26"/>
        </w:rPr>
        <w:t xml:space="preserve">от 31.07.2020 № 248-ФЗ «О государственном контроле (надзоре) и муниципальном контроле в Российской Федерации» </w:t>
      </w:r>
      <w:r>
        <w:rPr>
          <w:rFonts w:ascii="Times New Roman" w:eastAsia="Times New Roman" w:hAnsi="Times New Roman" w:cs="Times New Roman"/>
          <w:sz w:val="26"/>
          <w:szCs w:val="26"/>
        </w:rPr>
        <w:t>с целью проверки исполнения предписания вместо выездной проверки допускается проведение</w:t>
      </w:r>
      <w:r w:rsidRPr="00971975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="00DA2B4C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971975">
        <w:rPr>
          <w:rFonts w:ascii="Times New Roman" w:eastAsia="Times New Roman" w:hAnsi="Times New Roman" w:cs="Times New Roman"/>
          <w:sz w:val="26"/>
          <w:szCs w:val="26"/>
        </w:rPr>
        <w:t xml:space="preserve"> по контролю в виде </w:t>
      </w:r>
      <w:r>
        <w:rPr>
          <w:rFonts w:ascii="Times New Roman" w:eastAsia="Times New Roman" w:hAnsi="Times New Roman" w:cs="Times New Roman"/>
          <w:sz w:val="26"/>
          <w:szCs w:val="26"/>
        </w:rPr>
        <w:t>наблюдения за соблюдением обязательных требований</w:t>
      </w:r>
      <w:r w:rsidRPr="009719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2B4C">
        <w:rPr>
          <w:rFonts w:ascii="Times New Roman" w:eastAsia="Times New Roman" w:hAnsi="Times New Roman" w:cs="Times New Roman"/>
          <w:sz w:val="26"/>
          <w:szCs w:val="26"/>
        </w:rPr>
        <w:t>без согласования с органами прокуратуры, без выезда на земельный участок и без взаимодействия с контролируемым лицом</w:t>
      </w:r>
      <w:r w:rsidR="0065654B">
        <w:rPr>
          <w:rFonts w:ascii="Times New Roman" w:eastAsia="Times New Roman" w:hAnsi="Times New Roman" w:cs="Times New Roman"/>
          <w:sz w:val="26"/>
          <w:szCs w:val="26"/>
        </w:rPr>
        <w:t xml:space="preserve"> на основании </w:t>
      </w:r>
      <w:r w:rsidR="0065654B" w:rsidRPr="0065654B">
        <w:rPr>
          <w:rFonts w:ascii="Times New Roman" w:eastAsia="Times New Roman" w:hAnsi="Times New Roman" w:cs="Times New Roman"/>
          <w:sz w:val="26"/>
          <w:szCs w:val="26"/>
        </w:rPr>
        <w:t>анализ</w:t>
      </w:r>
      <w:r w:rsidR="008F5423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5654B" w:rsidRPr="0065654B">
        <w:rPr>
          <w:rFonts w:ascii="Times New Roman" w:eastAsia="Times New Roman" w:hAnsi="Times New Roman" w:cs="Times New Roman"/>
          <w:sz w:val="26"/>
          <w:szCs w:val="26"/>
        </w:rPr>
        <w:t xml:space="preserve"> данных об объектах контроля, имеющихся у контрольного (надзорного) органа, в том числе данных, которые поступают в ходе межведомственного информационного взаимодействия, а также данных, содержащихся в государственных и муниципальных информационных системах</w:t>
      </w:r>
      <w:r w:rsidR="006A5AC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A5AC5">
        <w:rPr>
          <w:rFonts w:ascii="Times New Roman" w:hAnsi="Times New Roman" w:cs="Times New Roman"/>
          <w:sz w:val="26"/>
          <w:szCs w:val="26"/>
        </w:rPr>
        <w:t>данных из сети "Интернет", иных общедоступных данных</w:t>
      </w:r>
      <w:r w:rsidRPr="0097197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FE6211" w:rsidRPr="00B01B13" w:rsidRDefault="00FE6211" w:rsidP="005D3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Финансово-экономическое обоснование к проекту Решения </w:t>
      </w:r>
      <w:r w:rsidR="0060538C">
        <w:rPr>
          <w:rFonts w:ascii="Times New Roman" w:hAnsi="Times New Roman" w:cs="Times New Roman"/>
          <w:sz w:val="26"/>
          <w:szCs w:val="26"/>
        </w:rPr>
        <w:t>не треб</w:t>
      </w:r>
      <w:r>
        <w:rPr>
          <w:rFonts w:ascii="Times New Roman" w:hAnsi="Times New Roman" w:cs="Times New Roman"/>
          <w:sz w:val="26"/>
          <w:szCs w:val="26"/>
        </w:rPr>
        <w:t>уется.</w:t>
      </w:r>
    </w:p>
    <w:p w:rsidR="006318C3" w:rsidRPr="00B01B13" w:rsidRDefault="006318C3" w:rsidP="005D31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1B13">
        <w:rPr>
          <w:rFonts w:ascii="Times New Roman" w:hAnsi="Times New Roman" w:cs="Times New Roman"/>
          <w:sz w:val="26"/>
          <w:szCs w:val="26"/>
        </w:rPr>
        <w:tab/>
      </w:r>
    </w:p>
    <w:p w:rsidR="00B43D0A" w:rsidRPr="00B01B13" w:rsidRDefault="00B43D0A" w:rsidP="00F374B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322B" w:rsidRDefault="001D322B" w:rsidP="001D322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Первый заместитель </w:t>
      </w:r>
    </w:p>
    <w:p w:rsidR="00B43D0A" w:rsidRPr="00B01B13" w:rsidRDefault="001D322B" w:rsidP="001D322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</w:t>
      </w:r>
      <w:r w:rsidR="005D31EC" w:rsidRPr="00B01B13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D31EC" w:rsidRPr="00B01B13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5D31EC" w:rsidRPr="00B01B13">
        <w:rPr>
          <w:rFonts w:ascii="Times New Roman" w:hAnsi="Times New Roman" w:cs="Times New Roman"/>
          <w:sz w:val="26"/>
          <w:szCs w:val="26"/>
        </w:rPr>
        <w:t xml:space="preserve">        </w:t>
      </w:r>
      <w:r w:rsidR="00B01B1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D31EC" w:rsidRPr="00B01B1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И</w:t>
      </w:r>
      <w:r w:rsidR="00F66FAE" w:rsidRPr="00B01B1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Г</w:t>
      </w:r>
      <w:r w:rsidR="00F66FAE" w:rsidRPr="00B01B1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Сухих</w:t>
      </w:r>
    </w:p>
    <w:p w:rsidR="00BB19AD" w:rsidRDefault="00BB19AD" w:rsidP="00BB19AD">
      <w:pPr>
        <w:pStyle w:val="ConsPlusTit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9AD" w:rsidRPr="00BB19AD" w:rsidRDefault="00BB19AD" w:rsidP="00BB19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B19AD" w:rsidRPr="00BB19AD" w:rsidSect="00FA23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AD"/>
    <w:rsid w:val="000659E9"/>
    <w:rsid w:val="000B3E01"/>
    <w:rsid w:val="0019733D"/>
    <w:rsid w:val="001B7FCC"/>
    <w:rsid w:val="001C2C28"/>
    <w:rsid w:val="001D322B"/>
    <w:rsid w:val="00231633"/>
    <w:rsid w:val="00334668"/>
    <w:rsid w:val="003457D6"/>
    <w:rsid w:val="003920EB"/>
    <w:rsid w:val="003A1873"/>
    <w:rsid w:val="003D061E"/>
    <w:rsid w:val="003F7157"/>
    <w:rsid w:val="005460E8"/>
    <w:rsid w:val="005B5201"/>
    <w:rsid w:val="005D31EC"/>
    <w:rsid w:val="0060538C"/>
    <w:rsid w:val="006318C3"/>
    <w:rsid w:val="0065654B"/>
    <w:rsid w:val="006A5AC5"/>
    <w:rsid w:val="006C30EB"/>
    <w:rsid w:val="007A6566"/>
    <w:rsid w:val="00854F3A"/>
    <w:rsid w:val="0088210D"/>
    <w:rsid w:val="008C39F1"/>
    <w:rsid w:val="008D525C"/>
    <w:rsid w:val="008F5423"/>
    <w:rsid w:val="00921A8E"/>
    <w:rsid w:val="00971975"/>
    <w:rsid w:val="0098453C"/>
    <w:rsid w:val="00A00326"/>
    <w:rsid w:val="00B01B13"/>
    <w:rsid w:val="00B43D0A"/>
    <w:rsid w:val="00BB19AD"/>
    <w:rsid w:val="00BC33D2"/>
    <w:rsid w:val="00CD088F"/>
    <w:rsid w:val="00CF1215"/>
    <w:rsid w:val="00DA2B4C"/>
    <w:rsid w:val="00E25EA4"/>
    <w:rsid w:val="00E853F2"/>
    <w:rsid w:val="00F374BB"/>
    <w:rsid w:val="00F56477"/>
    <w:rsid w:val="00F66FAE"/>
    <w:rsid w:val="00FA09F5"/>
    <w:rsid w:val="00FA2320"/>
    <w:rsid w:val="00FE6211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232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FA232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A2320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232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FA232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A2320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Piljugina.sn</dc:creator>
  <cp:lastModifiedBy>Мартошич Татьяна Ивановна</cp:lastModifiedBy>
  <cp:revision>2</cp:revision>
  <cp:lastPrinted>2024-12-25T09:47:00Z</cp:lastPrinted>
  <dcterms:created xsi:type="dcterms:W3CDTF">2025-04-02T05:37:00Z</dcterms:created>
  <dcterms:modified xsi:type="dcterms:W3CDTF">2025-04-02T05:37:00Z</dcterms:modified>
</cp:coreProperties>
</file>